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7" w:rsidRDefault="00230AA9" w:rsidP="00230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0" cy="1680361"/>
            <wp:effectExtent l="19050" t="0" r="0" b="0"/>
            <wp:docPr id="1" name="Рисунок 1" descr="C:\Users\USER\Desktop\работа\Ионова О.Г\Печат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Ионова О.Г\Печат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9" w:rsidRDefault="00230AA9" w:rsidP="00D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ПОЛИТИКА</w:t>
      </w:r>
    </w:p>
    <w:p w:rsidR="00D80DDE" w:rsidRDefault="00D80DDE" w:rsidP="00D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обработки персональных данных</w:t>
      </w:r>
    </w:p>
    <w:p w:rsidR="00EC4F11" w:rsidRDefault="00EC4F11" w:rsidP="00D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общеобразовательного учреждения </w:t>
      </w:r>
    </w:p>
    <w:p w:rsidR="00EC4F11" w:rsidRPr="00D80DDE" w:rsidRDefault="00EC4F11" w:rsidP="00D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«Основная школа №3» города Волжска Республики Марий Эл</w:t>
      </w:r>
    </w:p>
    <w:p w:rsidR="00EC4F11" w:rsidRDefault="00EC4F11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1.1. Настоящая политика обработки и защиты персональных данных (далее – Политика)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определяет цели сбора, правовые основания, условия и способы обработки персональных данных,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оператора, субъектов персональных данных, объем и категории обрабатываемых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и меры их защиты в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ОШ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1.2. Локальные нормативные акты и иные документы, регламентирующие обработку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в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ОШ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, разрабатываются с учетом положений Политики.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1.3. Действие Политики распространяется на персональные данные, которые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 №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с использованием и без использования средств автоматизации.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1.4. В Политике используются следующие понятия: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персональные данные – любая информация, относящаяся прямо или косвенно к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оператор персональных данных (оператор) – государственный орган, муниципальный орган,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юридическое или физическое лицо, самостоятельно или совместно с другими лицами организующие и(или) осуществляющие обработку персональных данных, определяющие цели обработки персональных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данных, состав персональных данных, подлежащих обработке, действия (операции), совершаемые с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персональными данными;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обработка персональных данных – действие (операция) или совокупность действий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(операций) с персональными данными с использованием и без использования средств автоматизации,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включая сбор, запись, систематизацию, накопление, хранение, уточнение (обновление, изменение),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извлечение, использование, передачу (распространение, предоставление, доступ), обезличивание,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блокирование, удаление, уничтожение;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автоматизированная обработка персональных данных – обработка персональных данных с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помощью средств вычислительной техники;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распространение персональных данных – действия, направленные на раскрытие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неопределенному кругу лиц;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предоставление персональных данных – действия, направленные на раскрытие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определенному лицу или определенному кругу лиц;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блокирование персональных данных – временное прекращение обработки персональных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данных (за исключением случаев, если обработка необходима для уточнения персональных данных);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уничтожение персональных данных – действия, в результате которых становится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невозможным восстановить содержание персональных данных в информационной системе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и (или) в результате которых уничтожаются материальные носители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обезличивание персональных данных – действия, в результате которых становится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невозможным без использования дополнительной информации определить принадлежность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конкретному субъекту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информационная система персональных данных – совокупность содержащихся в базах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данных персональных данных и обеспечивающих их обработку информационных технологий </w:t>
      </w:r>
      <w:r w:rsidR="00B27F5B" w:rsidRPr="00D80DDE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трансграничная передача персональных данных – передача персональных данных на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территорию иностранного государства органу власти иностранного государства, иностранному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физическому лицу или иностранному юридическому лицу.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оператор персональных данных – обязано: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1.5.1. Соблюдать конфиденциальность персональных данных, а именно не распространять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и не передавать их третьим лицам без согласия субъекта персональных данных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или его законного представителя, если иное не предусмотрено законодательством.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1.5.2. Обеспечить субъектам персональных данных, их законным представителям возможность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ознакомления с документами и материалами, содержащими их персональные данные, если иное не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предусмотрено законодательством.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1.5.3. Разъяснять субъектам персональных данных, их законным представителям юридические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последствия отказа предоставить персональные данные.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1.5.4. Блокировать или удалять неправомерно обрабатываемые, неточные персональные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данные либо обеспечить их блокирование или удаление.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1.5.5. Прекратить обработку и уничтожить персональные данные либо обеспечить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прекращение обработки и уничтожение персональных данных при достижении цели их обработки.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1.5.6. Прекратить обработку персональных данных или обеспечить прекращение обработки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в случае отзыва субъектом персональных данных согласия на обработку его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если иное не предусмотрено договором, стороной которого,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выгодоприобретателем или поручителем по которому является субъект персональных данных, или иным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между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ОШ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и субъектом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вправе: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1.6.1. Использовать персональные данные субъектов персональных данных без их согласия в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случаях, предусмотренных законодательством.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1.6.2. Предоставлять персональные данные субъектов персональных данных третьим лицам в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случаях, предусмотренных законодательством.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1.7. Работники, совершеннолетние учащиеся, родители несовершеннолетних учащихся, иные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субъекты персональных данных обязаны:</w:t>
      </w:r>
    </w:p>
    <w:p w:rsidR="00D80DDE" w:rsidRPr="00EC4F11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1.7.1. В случаях, предусмотренных законодательством, предоставлять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EC4F11">
        <w:rPr>
          <w:rFonts w:ascii="Times New Roman" w:hAnsi="Times New Roman" w:cs="Times New Roman"/>
          <w:color w:val="000000"/>
          <w:sz w:val="28"/>
          <w:szCs w:val="28"/>
        </w:rPr>
        <w:t>достоверные персональные данные.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1.7.2. При изменении персональных данных, обнаружении ошибок или неточностей в них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сообщать об этом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1.8. Субъекты персональных данных вправе: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1.8.1. Получать информацию, касающуюся обработки своих персональных данных, кроме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случаев, когда такой доступ ограничен федеральными законами.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1.8.2. Требовать от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уточнить персональные данные, блокировать их или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уничтожить, если персональные данные являются неполными, устаревшими, неточными, незаконно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полученными или не являются необходимыми для заявленной цели обработки.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1.8.3. Дополнить персональные данные оценочного характера заявлением, выражающим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собственную точку зрения.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1.8.4. Обжаловать действия или бездействие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по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защите прав субъектов персональных данных или в судебном порядке.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сбора персональных данных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2.1. Целями сбора персональных данных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2.1.1. Организация образовательной деятельности по образовательным программам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 в соответствии с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и уставом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EC4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2.1.2. Регулирование трудовых отношений с работниками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EC4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2.1.3. Реализация гражданско-правовых договоров, стороной, выгодоприобретателем или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получателем которых является субъект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2.1.4. Обеспечение безопасности.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Правовые основания обработки персональных данных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3.1. Правовыми основаниями обработки персональных данных в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EC4F11">
        <w:rPr>
          <w:rFonts w:ascii="Times New Roman" w:hAnsi="Times New Roman" w:cs="Times New Roman"/>
          <w:iCs/>
          <w:color w:val="000000"/>
          <w:sz w:val="28"/>
          <w:szCs w:val="28"/>
        </w:rPr>
        <w:t>ОУ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EC4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устав и нормативные правовые акты, для исполнения которых и в соответствии с которыми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МОУ О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EC4F11" w:rsidRPr="00EC4F1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осуществляет обработку персональных данных, в том числе: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>Трудовой кодекс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, иные нормативные правовые акты, содержащие нормы трудового права;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>Бюджетный кодекс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>Налоговый кодекс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>Гражданский кодекс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>Семейный кодекс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0DDE">
        <w:rPr>
          <w:rFonts w:ascii="Times New Roman" w:hAnsi="Times New Roman" w:cs="Times New Roman"/>
          <w:color w:val="333333"/>
          <w:sz w:val="28"/>
          <w:szCs w:val="28"/>
        </w:rPr>
        <w:t xml:space="preserve">Закон от 29.12.2012 № 273-ФЗ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Правовыми основаниями обработки персональных данных в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F66F5B">
        <w:rPr>
          <w:rFonts w:ascii="Times New Roman" w:hAnsi="Times New Roman" w:cs="Times New Roman"/>
          <w:iCs/>
          <w:color w:val="000000"/>
          <w:sz w:val="28"/>
          <w:szCs w:val="28"/>
        </w:rPr>
        <w:t>ОУ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являются договоры с физическими лицами, заявления (согласия, доверенности) учащихся и родителей(законных представителей) несовершеннолетних учащихся, согласия на обработку персональных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Объем и категории обрабатываемых персональных данных, категории субъектов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 данных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персональные данные: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работников, в том числе бывших;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кандидатов на замещение вакантных должностей;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родственников работников, в том числе бывших;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учащихся;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родителей (законных представителей) учащихся;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физических лиц по гражданско-правовым договорам;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физических лиц, указанных в заявлениях (согласиях, доверенностях) учащихся и родителей(законных представителей) несовершеннолетних учащихся;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физических лиц – посетителей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66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4.2. Специальные категории персональных данных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F66F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только на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основании и согласно требованиям федеральных законов.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4.3. Биометрические персональные данные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не обрабатывает.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в объеме, необходимом: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для осуществления образовательной деятельности по реализации основных и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дополнительных образовательных программ, обеспечения безопасности, укрепления здоровья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учащихся, создания благоприятных условий для разностороннего развития личности, в том числе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обеспечения отдыха и оздоровления учащихся;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выполнения функций и полномочий работодателя в трудовых отношениях;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выполнения функций и полномочий экономического субъекта при осуществлении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учета;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исполнения сделок и договоров гражданско-правового характера, в которых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Ш №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является стороной, получателем (выгодоприобретателем).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4.5. Содержание и объем обрабатываемых персональных данных в 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F66F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соответствуют заявленным целям обработки.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и условия обработки персональных данных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осуществляет сбор, запись, систематизацию, накопление, хранение,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уточнение (обновление, изменение), извлечение, использование, передачу (распространение,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предоставление, доступ), обезличивание, блокирование, удаление и уничтожение персональных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5.2. Получение персональных данных: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5.2.1. Все персональные данные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получает от субъекта персональных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данных, а в случаях, когда субъект персональных данных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несовершеннолетний, – от его родителей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либо, если субъект персональных данных достиг возраста 14 лет, с их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согласия.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В случае, когда субъект персональных данных – физическое лицо, указанное в заявлениях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(согласиях, доверенностях) учащихся и родителей (законных представителей) несовершеннолетних</w:t>
      </w:r>
      <w:r w:rsidR="00F6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вправе получить персональные данные такого физического лица от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учащихся, их родителей (законных представителей).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5.3. Обработка персональных данных: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5.3.1.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персональные данные в следующих случаях: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субъект персональных данных дал согласие на обработку своих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обработка персональных данных необходима для выполнения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F66F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возложенных на него законодательством функций, полномочий и обязанностей;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персональные данные являются общедоступными.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5.3.2.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персональные данные: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без использования средств автоматизации;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– с использованием средств автоматизации в программах и информационных системах: 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«1С:</w:t>
      </w:r>
      <w:r w:rsidR="00F66F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Зарплата и кадры», «1С: Библиотека», «Электронный дневник», «Проход и питание»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5.3.3. 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обрабатывает персональные данные в сроки: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необходимые для достижения целей обработки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определенные законодательством для обработки отдельных видов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указанные в согласии субъекта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5.4. Хранение персональных данных: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5.4.1.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F66F5B" w:rsidRPr="00F66F5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хранит персональные данные в течение срока, необходимого для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достижения целей их обработки, а документы, содержащие персональные данные, – в течение срока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хранения документов, предусмотренного номенклатурой дел, с учетом архивных сроков хранения.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5.4.2. Персональные данные, зафиксированные на бумажных носителях, хранятся в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запираемых шкафах либо в запираемых помещениях, доступ к которым ограничен.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5.4.3. Персональные данные, обрабатываемые с использованием средств автоматизации,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хранятся в порядке и на условиях, которые определяет политика безопасности данных средств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автоматизации.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5.4.4. При автоматизированной обработке персональных данных не допускается хранение 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размещение документов, содержащих персональные данные, в открытых электронных каталогах</w:t>
      </w:r>
      <w:r w:rsidR="00230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(файлообменниках) информационных систем.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5.5. Прекращение обработки персональных данных: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5.5.1. Лица, ответственные за обработку персональных данных в </w:t>
      </w:r>
      <w:r w:rsidR="00F66F5B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Ш</w:t>
      </w:r>
      <w:r w:rsid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прекращают их обрабатывать в следующих случаях: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достигнуты цели обработки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истек срок действия согласия на обработку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отозвано согласие на обработку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обработка персональных данных неправомерна.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5.6. Передача персональных данных: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5.6.1.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обеспечивает конфиденциальность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5.6.2. 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передает персональные данные третьим лицам в следующих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случаях: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субъект персональных данных дал согласие на передачу своих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передать данные необходимо в соответствии с требованиями законодательства в рамках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установленной процедуры.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5.6.3.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230A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не осуществляет трансграничную передачу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ОШ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принимает необходимые правовые, организационные и технические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меры для защиты персональных данных от неправомерного или случайного доступа к ним, уничтожения,</w:t>
      </w:r>
      <w:r w:rsidR="00230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изменения, блокирования, копирования, предоставления, распространения, а также от иных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неправомерных действий в отношении персональных данных, в том числе: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издает локальные нормативные акты, регламентирующие обработку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назначает ответственного за организацию обработки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определяет список лиц, допущенных к обработке персональных данных;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– знакомит работников, осуществляющих обработку персональных данных, с положениями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персональных данных, в том числе с требованиями к защите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Актуализация, исправление, удаление и уничтожение персональных данных, ответы на</w:t>
      </w:r>
      <w:r w:rsidR="00B27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запросы субъектов персональных данных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6.1. В случае предоставления субъектом персональных данных, его законным представителем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фактов о неполных, устаревших, недостоверных или незаконно полученных персональных данных</w:t>
      </w:r>
      <w:r w:rsidR="00230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актуализирует, исправляет, блокирует, удаляет или уничтожает их и уведомляет о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своих действиях субъекта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6.2. При достижении целей обработки персональных данных, а также в случае отзыва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субъектом персональных данных согласия на обработку персональных данных персональные данные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подлежат уничтожению, если иное не предусмотрено договором, стороной, получателем(выгодоприобретателем) по которому является субъект персональных данных.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6.3. Решение об уничтожении документов (носителей) с персональными данными принимает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комиссия, состав которой утверждается приказом руководителя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ОУ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230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6.4. Документы (носители), содержащие персональные данные, уничтожаются по акту о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выделении документов к уничтожению. Факт уничтожения персональных данных подтверждается актом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об уничтожении документов (носителей), подписанным членами комиссии.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 Уничтожение документов (носителей), содержащих персональные данные, производится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путем сожжения, дробления (измельчения), химич</w:t>
      </w:r>
      <w:bookmarkStart w:id="0" w:name="_GoBack"/>
      <w:bookmarkEnd w:id="0"/>
      <w:r w:rsidRPr="00D80DDE">
        <w:rPr>
          <w:rFonts w:ascii="Times New Roman" w:hAnsi="Times New Roman" w:cs="Times New Roman"/>
          <w:color w:val="000000"/>
          <w:sz w:val="28"/>
          <w:szCs w:val="28"/>
        </w:rPr>
        <w:t>еского разложения. Для уничтожения бумажных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документов может быть использован шредер.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>6.6. Персональные данные на электронных носителях уничтожаются путем стирания или</w:t>
      </w:r>
      <w:r w:rsidR="00B2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форматирования носителя.</w:t>
      </w:r>
    </w:p>
    <w:p w:rsidR="00D80DDE" w:rsidRPr="00D80DDE" w:rsidRDefault="00D80DDE" w:rsidP="00D8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DE">
        <w:rPr>
          <w:rFonts w:ascii="Times New Roman" w:hAnsi="Times New Roman" w:cs="Times New Roman"/>
          <w:color w:val="000000"/>
          <w:sz w:val="28"/>
          <w:szCs w:val="28"/>
        </w:rPr>
        <w:t xml:space="preserve">6.7. По запросу субъекта персональных данных или его законного представителя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ОУ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</w:t>
      </w:r>
      <w:r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 № </w:t>
      </w:r>
      <w:r w:rsidR="00230AA9" w:rsidRPr="00230A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80D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0DDE">
        <w:rPr>
          <w:rFonts w:ascii="Times New Roman" w:hAnsi="Times New Roman" w:cs="Times New Roman"/>
          <w:color w:val="000000"/>
          <w:sz w:val="28"/>
          <w:szCs w:val="28"/>
        </w:rPr>
        <w:t>сообщает ему информацию об обработке его персональных данных.</w:t>
      </w:r>
    </w:p>
    <w:p w:rsidR="003624B4" w:rsidRPr="00D80DDE" w:rsidRDefault="003624B4" w:rsidP="00D80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4B4" w:rsidRPr="00D80DDE" w:rsidSect="00D80DDE">
      <w:footerReference w:type="default" r:id="rId7"/>
      <w:pgSz w:w="11906" w:h="16838"/>
      <w:pgMar w:top="1134" w:right="707" w:bottom="709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FB" w:rsidRDefault="00D67BFB" w:rsidP="00D80DDE">
      <w:pPr>
        <w:spacing w:after="0" w:line="240" w:lineRule="auto"/>
      </w:pPr>
      <w:r>
        <w:separator/>
      </w:r>
    </w:p>
  </w:endnote>
  <w:endnote w:type="continuationSeparator" w:id="1">
    <w:p w:rsidR="00D67BFB" w:rsidRDefault="00D67BFB" w:rsidP="00D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71233"/>
      <w:docPartObj>
        <w:docPartGallery w:val="Page Numbers (Bottom of Page)"/>
        <w:docPartUnique/>
      </w:docPartObj>
    </w:sdtPr>
    <w:sdtContent>
      <w:p w:rsidR="00D80DDE" w:rsidRDefault="00A96E50">
        <w:pPr>
          <w:pStyle w:val="a5"/>
          <w:jc w:val="right"/>
        </w:pPr>
        <w:r>
          <w:fldChar w:fldCharType="begin"/>
        </w:r>
        <w:r w:rsidR="00D80DDE">
          <w:instrText>PAGE   \* MERGEFORMAT</w:instrText>
        </w:r>
        <w:r>
          <w:fldChar w:fldCharType="separate"/>
        </w:r>
        <w:r w:rsidR="00B27F5B">
          <w:rPr>
            <w:noProof/>
          </w:rPr>
          <w:t>6</w:t>
        </w:r>
        <w:r>
          <w:fldChar w:fldCharType="end"/>
        </w:r>
      </w:p>
    </w:sdtContent>
  </w:sdt>
  <w:p w:rsidR="00D80DDE" w:rsidRDefault="00D80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FB" w:rsidRDefault="00D67BFB" w:rsidP="00D80DDE">
      <w:pPr>
        <w:spacing w:after="0" w:line="240" w:lineRule="auto"/>
      </w:pPr>
      <w:r>
        <w:separator/>
      </w:r>
    </w:p>
  </w:footnote>
  <w:footnote w:type="continuationSeparator" w:id="1">
    <w:p w:rsidR="00D67BFB" w:rsidRDefault="00D67BFB" w:rsidP="00D8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DE"/>
    <w:rsid w:val="00204422"/>
    <w:rsid w:val="00230AA9"/>
    <w:rsid w:val="003624B4"/>
    <w:rsid w:val="00381584"/>
    <w:rsid w:val="008C5CAD"/>
    <w:rsid w:val="00A96E50"/>
    <w:rsid w:val="00B27F5B"/>
    <w:rsid w:val="00D50AF7"/>
    <w:rsid w:val="00D67BFB"/>
    <w:rsid w:val="00D80DDE"/>
    <w:rsid w:val="00EC4F11"/>
    <w:rsid w:val="00F6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DDE"/>
  </w:style>
  <w:style w:type="paragraph" w:styleId="a5">
    <w:name w:val="footer"/>
    <w:basedOn w:val="a"/>
    <w:link w:val="a6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DDE"/>
  </w:style>
  <w:style w:type="paragraph" w:styleId="a7">
    <w:name w:val="Balloon Text"/>
    <w:basedOn w:val="a"/>
    <w:link w:val="a8"/>
    <w:uiPriority w:val="99"/>
    <w:semiHidden/>
    <w:unhideWhenUsed/>
    <w:rsid w:val="002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DDE"/>
  </w:style>
  <w:style w:type="paragraph" w:styleId="a5">
    <w:name w:val="footer"/>
    <w:basedOn w:val="a"/>
    <w:link w:val="a6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2018-10-30T08:31:00Z</dcterms:created>
  <dcterms:modified xsi:type="dcterms:W3CDTF">2018-11-23T08:25:00Z</dcterms:modified>
</cp:coreProperties>
</file>